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54" w:rsidRDefault="00206254" w:rsidP="00206254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06254" w:rsidRPr="0051594B" w:rsidRDefault="00206254" w:rsidP="00206254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PORTARIA </w:t>
      </w:r>
      <w:r w:rsidRPr="0051594B">
        <w:rPr>
          <w:rFonts w:asciiTheme="minorHAnsi" w:hAnsiTheme="minorHAnsi"/>
          <w:b/>
          <w:bCs/>
          <w:color w:val="000000" w:themeColor="text1"/>
          <w:sz w:val="20"/>
          <w:szCs w:val="20"/>
        </w:rPr>
        <w:t>N° 10, DE 26 DE MARÇO DE 2020</w:t>
      </w:r>
    </w:p>
    <w:p w:rsidR="00206254" w:rsidRPr="0051594B" w:rsidRDefault="00206254" w:rsidP="00206254">
      <w:pPr>
        <w:pStyle w:val="Standard"/>
        <w:tabs>
          <w:tab w:val="left" w:pos="10929"/>
        </w:tabs>
        <w:spacing w:after="160" w:line="259" w:lineRule="atLeast"/>
        <w:ind w:right="-9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</w:p>
    <w:p w:rsidR="00206254" w:rsidRPr="0051594B" w:rsidRDefault="00206254" w:rsidP="00206254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REGULAMENTA A FRUIÇÃO DE BANCO DE HORAS DE FUNCIONÁRIA.</w:t>
      </w:r>
    </w:p>
    <w:p w:rsidR="00206254" w:rsidRPr="0051594B" w:rsidRDefault="00206254" w:rsidP="00206254">
      <w:pPr>
        <w:pStyle w:val="Standard"/>
        <w:ind w:left="-9" w:firstLine="1143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51594B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 Consórcio Interestadual e Intermunicipal de municípios de Santa Catarina, Paraná e Rio Grande do Sul de Segurança Alimentar, Atenção a Sanidade Agropecuária e Desenvolvimento Local – CONSAD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, inscrito no CNPJ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07.242.972/0001-31, 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>Pessoa Jurídica de Direito Público, neste ato representado por seu Presidente, Sr. Renato Paulata, no uso de suas atribuições Estatutárias resolve:</w:t>
      </w:r>
    </w:p>
    <w:p w:rsidR="00206254" w:rsidRPr="0051594B" w:rsidRDefault="00206254" w:rsidP="0020625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1º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Em conformidade com a Resolução Administrativa</w:t>
      </w:r>
      <w:r w:rsidRPr="0051594B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º</w:t>
      </w: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color w:val="000000" w:themeColor="text1"/>
          <w:sz w:val="20"/>
          <w:szCs w:val="20"/>
        </w:rPr>
        <w:t>06/2020 que</w:t>
      </w:r>
      <w:r w:rsidRPr="0051594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Regulamenta em caráter de urgência as atividades do CONSAD com objetivo de prevenção da transmissão do Coronavírus</w:t>
      </w:r>
      <w:r w:rsidRPr="0051594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Pr="005159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regulamentar a fruição do saldo positivo do Banco de Horas da Funcionária do Consórcio Isis Burtet Jankus, portadora do CPF n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º 053.856.669-80, matrícula n º 31 que exerce o Cargo de Médica Veterinária, ficando a mesma dispensada do trabalho para usufruir do saldo de Banco de Horas citado nos dias expressos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4673"/>
      </w:tblGrid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Dias que deverão ser usufruídos o saldo positivo de Banco de Horas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Quantidade de horas diárias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26/03/2020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27/03/2020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30/03/2020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31/03/2020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01/04/2020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02/04/2020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03/04/2020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06/04/2020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07/04/2020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08/04/2020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09/04/2020 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  <w:tr w:rsidR="00206254" w:rsidRPr="0051594B" w:rsidTr="009513E6">
        <w:tc>
          <w:tcPr>
            <w:tcW w:w="4815" w:type="dxa"/>
          </w:tcPr>
          <w:p w:rsidR="00206254" w:rsidRPr="0051594B" w:rsidRDefault="00206254" w:rsidP="009513E6">
            <w:pPr>
              <w:pStyle w:val="Standard"/>
              <w:tabs>
                <w:tab w:val="left" w:pos="7545"/>
              </w:tabs>
              <w:spacing w:after="160" w:line="259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13/04/2020</w:t>
            </w:r>
          </w:p>
        </w:tc>
        <w:tc>
          <w:tcPr>
            <w:tcW w:w="4673" w:type="dxa"/>
          </w:tcPr>
          <w:p w:rsidR="00206254" w:rsidRPr="0051594B" w:rsidRDefault="00206254" w:rsidP="009513E6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1594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08:00 horas</w:t>
            </w:r>
          </w:p>
        </w:tc>
      </w:tr>
    </w:tbl>
    <w:p w:rsidR="00206254" w:rsidRPr="0051594B" w:rsidRDefault="00206254" w:rsidP="00206254">
      <w:pPr>
        <w:pStyle w:val="Standard"/>
        <w:tabs>
          <w:tab w:val="left" w:pos="8160"/>
        </w:tabs>
        <w:spacing w:after="160" w:line="259" w:lineRule="atLeas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ab/>
      </w:r>
    </w:p>
    <w:p w:rsidR="00206254" w:rsidRPr="0051594B" w:rsidRDefault="00206254" w:rsidP="00206254">
      <w:pPr>
        <w:pStyle w:val="Standard"/>
        <w:tabs>
          <w:tab w:val="left" w:pos="7545"/>
        </w:tabs>
        <w:spacing w:after="160" w:line="259" w:lineRule="atLeast"/>
        <w:ind w:firstLine="127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>Art. 2º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Neste período a  funcionária não terá nenhum direito trabalhista suprimido, sendo que o consórcio poderá solicitar o retorno ao trabalho a qualquer tempo mediante prévia solicitação.</w:t>
      </w:r>
    </w:p>
    <w:p w:rsidR="00206254" w:rsidRPr="0051594B" w:rsidRDefault="00206254" w:rsidP="00206254">
      <w:pPr>
        <w:pStyle w:val="Standard"/>
        <w:tabs>
          <w:tab w:val="left" w:pos="7545"/>
        </w:tabs>
        <w:spacing w:after="160"/>
        <w:ind w:right="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                    Art. 3º</w:t>
      </w:r>
      <w:r w:rsidRPr="0051594B">
        <w:rPr>
          <w:rFonts w:asciiTheme="minorHAnsi" w:hAnsiTheme="minorHAnsi"/>
          <w:color w:val="000000" w:themeColor="text1"/>
          <w:sz w:val="20"/>
          <w:szCs w:val="20"/>
        </w:rPr>
        <w:t>. Esta Portaria entra em vigor na data de sua assinatura.</w:t>
      </w:r>
      <w:bookmarkStart w:id="0" w:name="_GoBack"/>
      <w:bookmarkEnd w:id="0"/>
    </w:p>
    <w:p w:rsidR="00206254" w:rsidRPr="0051594B" w:rsidRDefault="00206254" w:rsidP="0020625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São Miguel do Oeste –SC, 26 de Março de 2020.</w:t>
      </w:r>
    </w:p>
    <w:p w:rsidR="00206254" w:rsidRPr="0051594B" w:rsidRDefault="00206254" w:rsidP="00206254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06254" w:rsidRPr="0051594B" w:rsidRDefault="00206254" w:rsidP="0020625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Renato Paulata</w:t>
      </w:r>
    </w:p>
    <w:p w:rsidR="00206254" w:rsidRPr="0051594B" w:rsidRDefault="00206254" w:rsidP="00206254">
      <w:pPr>
        <w:ind w:firstLine="1143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Presidente do Consórcio</w:t>
      </w:r>
    </w:p>
    <w:p w:rsidR="00206254" w:rsidRPr="0051594B" w:rsidRDefault="00206254" w:rsidP="0020625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Registra-se e Publique-se </w:t>
      </w:r>
    </w:p>
    <w:p w:rsidR="00206254" w:rsidRPr="0051594B" w:rsidRDefault="00206254" w:rsidP="00206254">
      <w:pPr>
        <w:ind w:firstLine="1143"/>
        <w:jc w:val="left"/>
        <w:rPr>
          <w:rFonts w:asciiTheme="minorHAnsi" w:hAnsiTheme="minorHAnsi"/>
          <w:color w:val="000000" w:themeColor="text1"/>
          <w:sz w:val="20"/>
          <w:szCs w:val="20"/>
        </w:rPr>
      </w:pPr>
    </w:p>
    <w:p w:rsidR="00206254" w:rsidRPr="0051594B" w:rsidRDefault="00206254" w:rsidP="00206254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>Elisete Simioni</w:t>
      </w:r>
    </w:p>
    <w:p w:rsidR="00B512EC" w:rsidRPr="00206254" w:rsidRDefault="00206254" w:rsidP="002E706F">
      <w:pPr>
        <w:jc w:val="left"/>
        <w:rPr>
          <w:rFonts w:asciiTheme="minorHAnsi" w:hAnsiTheme="minorHAnsi"/>
          <w:color w:val="000000" w:themeColor="text1"/>
          <w:sz w:val="20"/>
          <w:szCs w:val="20"/>
        </w:rPr>
      </w:pPr>
      <w:r w:rsidRPr="0051594B">
        <w:rPr>
          <w:rFonts w:asciiTheme="minorHAnsi" w:hAnsiTheme="minorHAnsi"/>
          <w:color w:val="000000" w:themeColor="text1"/>
          <w:sz w:val="20"/>
          <w:szCs w:val="20"/>
        </w:rPr>
        <w:t xml:space="preserve">Diretora Administrativa e Financeira </w:t>
      </w:r>
    </w:p>
    <w:sectPr w:rsidR="00B512EC" w:rsidRPr="00206254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A2" w:rsidRDefault="00126DA2" w:rsidP="00D226B8">
      <w:r>
        <w:separator/>
      </w:r>
    </w:p>
  </w:endnote>
  <w:endnote w:type="continuationSeparator" w:id="0">
    <w:p w:rsidR="00126DA2" w:rsidRDefault="00126DA2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A2" w:rsidRDefault="00126DA2" w:rsidP="00D226B8">
      <w:r>
        <w:separator/>
      </w:r>
    </w:p>
  </w:footnote>
  <w:footnote w:type="continuationSeparator" w:id="0">
    <w:p w:rsidR="00126DA2" w:rsidRDefault="00126DA2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0769F6"/>
    <w:rsid w:val="001225C2"/>
    <w:rsid w:val="00126DA2"/>
    <w:rsid w:val="00183031"/>
    <w:rsid w:val="001D0BFE"/>
    <w:rsid w:val="00206254"/>
    <w:rsid w:val="00227E06"/>
    <w:rsid w:val="002539DD"/>
    <w:rsid w:val="002B5786"/>
    <w:rsid w:val="002C6A67"/>
    <w:rsid w:val="002D7262"/>
    <w:rsid w:val="002E706F"/>
    <w:rsid w:val="00415BB5"/>
    <w:rsid w:val="00506D76"/>
    <w:rsid w:val="00592A74"/>
    <w:rsid w:val="005D37EF"/>
    <w:rsid w:val="005E0D74"/>
    <w:rsid w:val="0062341F"/>
    <w:rsid w:val="00704767"/>
    <w:rsid w:val="00730AED"/>
    <w:rsid w:val="00754B30"/>
    <w:rsid w:val="007B4AC0"/>
    <w:rsid w:val="008F3843"/>
    <w:rsid w:val="009013C8"/>
    <w:rsid w:val="009A01BC"/>
    <w:rsid w:val="00B37A0D"/>
    <w:rsid w:val="00B512EC"/>
    <w:rsid w:val="00B56F4A"/>
    <w:rsid w:val="00C00491"/>
    <w:rsid w:val="00C7269C"/>
    <w:rsid w:val="00C768FE"/>
    <w:rsid w:val="00C975ED"/>
    <w:rsid w:val="00D120F0"/>
    <w:rsid w:val="00D226B8"/>
    <w:rsid w:val="00D471F5"/>
    <w:rsid w:val="00D91DD0"/>
    <w:rsid w:val="00DE38AA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2020-03-02T17:15:00Z</cp:lastPrinted>
  <dcterms:created xsi:type="dcterms:W3CDTF">2019-05-21T19:43:00Z</dcterms:created>
  <dcterms:modified xsi:type="dcterms:W3CDTF">2020-03-24T21:00:00Z</dcterms:modified>
</cp:coreProperties>
</file>